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A6" w:rsidRPr="00F15EA6" w:rsidRDefault="00F15EA6" w:rsidP="00F15E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15EA6">
        <w:rPr>
          <w:rFonts w:ascii="Times New Roman" w:eastAsia="Times New Roman" w:hAnsi="Times New Roman" w:cs="Times New Roman"/>
          <w:b/>
          <w:bCs/>
          <w:sz w:val="27"/>
          <w:szCs w:val="27"/>
          <w:lang w:val="en"/>
        </w:rPr>
        <w:t>Amendments</w:t>
      </w:r>
    </w:p>
    <w:bookmarkStart w:id="0" w:name="_GoBack"/>
    <w:bookmarkEnd w:id="0"/>
    <w:p w:rsidR="00F15EA6" w:rsidRPr="00F15EA6" w:rsidRDefault="00F15EA6" w:rsidP="00F15EA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15EA6">
        <w:rPr>
          <w:rFonts w:ascii="Times New Roman" w:eastAsia="Times New Roman" w:hAnsi="Times New Roman" w:cs="Times New Roman"/>
          <w:sz w:val="24"/>
          <w:szCs w:val="24"/>
          <w:lang w:val="en"/>
        </w:rPr>
        <w:fldChar w:fldCharType="begin"/>
      </w:r>
      <w:r w:rsidRPr="00F15EA6">
        <w:rPr>
          <w:rFonts w:ascii="Times New Roman" w:eastAsia="Times New Roman" w:hAnsi="Times New Roman" w:cs="Times New Roman"/>
          <w:sz w:val="24"/>
          <w:szCs w:val="24"/>
          <w:lang w:val="en"/>
        </w:rPr>
        <w:instrText xml:space="preserve"> HYPERLINK "http://en.wikipedia.org/wiki/First_Amendment_to_the_United_States_Constitution" \o "First Amendment to the United States Constitution" </w:instrText>
      </w:r>
      <w:r w:rsidRPr="00F15EA6">
        <w:rPr>
          <w:rFonts w:ascii="Times New Roman" w:eastAsia="Times New Roman" w:hAnsi="Times New Roman" w:cs="Times New Roman"/>
          <w:sz w:val="24"/>
          <w:szCs w:val="24"/>
          <w:lang w:val="en"/>
        </w:rPr>
        <w:fldChar w:fldCharType="separate"/>
      </w:r>
      <w:r w:rsidRPr="00F15EA6">
        <w:rPr>
          <w:rFonts w:ascii="Times New Roman" w:eastAsia="Times New Roman" w:hAnsi="Times New Roman" w:cs="Times New Roman"/>
          <w:color w:val="0000FF"/>
          <w:sz w:val="24"/>
          <w:szCs w:val="24"/>
          <w:u w:val="single"/>
          <w:lang w:val="en"/>
        </w:rPr>
        <w:t>First Amendment</w:t>
      </w:r>
      <w:r w:rsidRPr="00F15EA6">
        <w:rPr>
          <w:rFonts w:ascii="Times New Roman" w:eastAsia="Times New Roman" w:hAnsi="Times New Roman" w:cs="Times New Roman"/>
          <w:sz w:val="24"/>
          <w:szCs w:val="24"/>
          <w:lang w:val="en"/>
        </w:rPr>
        <w:fldChar w:fldCharType="end"/>
      </w:r>
      <w:r w:rsidRPr="00F15EA6">
        <w:rPr>
          <w:rFonts w:ascii="Times New Roman" w:eastAsia="Times New Roman" w:hAnsi="Times New Roman" w:cs="Times New Roman"/>
          <w:sz w:val="24"/>
          <w:szCs w:val="24"/>
          <w:lang w:val="en"/>
        </w:rPr>
        <w:t xml:space="preserve"> – </w:t>
      </w:r>
      <w:hyperlink r:id="rId6" w:tooltip="Establishment Clause" w:history="1">
        <w:r w:rsidRPr="00F15EA6">
          <w:rPr>
            <w:rFonts w:ascii="Times New Roman" w:eastAsia="Times New Roman" w:hAnsi="Times New Roman" w:cs="Times New Roman"/>
            <w:color w:val="0000FF"/>
            <w:sz w:val="24"/>
            <w:szCs w:val="24"/>
            <w:u w:val="single"/>
            <w:lang w:val="en"/>
          </w:rPr>
          <w:t>Establishment Clause</w:t>
        </w:r>
      </w:hyperlink>
      <w:r w:rsidRPr="00F15EA6">
        <w:rPr>
          <w:rFonts w:ascii="Times New Roman" w:eastAsia="Times New Roman" w:hAnsi="Times New Roman" w:cs="Times New Roman"/>
          <w:sz w:val="24"/>
          <w:szCs w:val="24"/>
          <w:lang w:val="en"/>
        </w:rPr>
        <w:t xml:space="preserve">, </w:t>
      </w:r>
      <w:hyperlink r:id="rId7" w:tooltip="Free Exercise Clause" w:history="1">
        <w:r w:rsidRPr="00F15EA6">
          <w:rPr>
            <w:rFonts w:ascii="Times New Roman" w:eastAsia="Times New Roman" w:hAnsi="Times New Roman" w:cs="Times New Roman"/>
            <w:color w:val="0000FF"/>
            <w:sz w:val="24"/>
            <w:szCs w:val="24"/>
            <w:u w:val="single"/>
            <w:lang w:val="en"/>
          </w:rPr>
          <w:t>Free Exercise Clause</w:t>
        </w:r>
      </w:hyperlink>
      <w:r w:rsidRPr="00F15EA6">
        <w:rPr>
          <w:rFonts w:ascii="Times New Roman" w:eastAsia="Times New Roman" w:hAnsi="Times New Roman" w:cs="Times New Roman"/>
          <w:sz w:val="24"/>
          <w:szCs w:val="24"/>
          <w:lang w:val="en"/>
        </w:rPr>
        <w:t xml:space="preserve">; </w:t>
      </w:r>
      <w:hyperlink r:id="rId8" w:tooltip="Freedom of speech" w:history="1">
        <w:r w:rsidRPr="00F15EA6">
          <w:rPr>
            <w:rFonts w:ascii="Times New Roman" w:eastAsia="Times New Roman" w:hAnsi="Times New Roman" w:cs="Times New Roman"/>
            <w:color w:val="0000FF"/>
            <w:sz w:val="24"/>
            <w:szCs w:val="24"/>
            <w:u w:val="single"/>
            <w:lang w:val="en"/>
          </w:rPr>
          <w:t>freedom of speech</w:t>
        </w:r>
      </w:hyperlink>
      <w:r w:rsidRPr="00F15EA6">
        <w:rPr>
          <w:rFonts w:ascii="Times New Roman" w:eastAsia="Times New Roman" w:hAnsi="Times New Roman" w:cs="Times New Roman"/>
          <w:sz w:val="24"/>
          <w:szCs w:val="24"/>
          <w:lang w:val="en"/>
        </w:rPr>
        <w:t xml:space="preserve">, of the </w:t>
      </w:r>
      <w:hyperlink r:id="rId9" w:tooltip="Freedom of the press" w:history="1">
        <w:r w:rsidRPr="00F15EA6">
          <w:rPr>
            <w:rFonts w:ascii="Times New Roman" w:eastAsia="Times New Roman" w:hAnsi="Times New Roman" w:cs="Times New Roman"/>
            <w:color w:val="0000FF"/>
            <w:sz w:val="24"/>
            <w:szCs w:val="24"/>
            <w:u w:val="single"/>
            <w:lang w:val="en"/>
          </w:rPr>
          <w:t>press</w:t>
        </w:r>
      </w:hyperlink>
      <w:r w:rsidRPr="00F15EA6">
        <w:rPr>
          <w:rFonts w:ascii="Times New Roman" w:eastAsia="Times New Roman" w:hAnsi="Times New Roman" w:cs="Times New Roman"/>
          <w:sz w:val="24"/>
          <w:szCs w:val="24"/>
          <w:lang w:val="en"/>
        </w:rPr>
        <w:t xml:space="preserve">, and of </w:t>
      </w:r>
      <w:hyperlink r:id="rId10" w:tooltip="Freedom of assembly" w:history="1">
        <w:r w:rsidRPr="00F15EA6">
          <w:rPr>
            <w:rFonts w:ascii="Times New Roman" w:eastAsia="Times New Roman" w:hAnsi="Times New Roman" w:cs="Times New Roman"/>
            <w:color w:val="0000FF"/>
            <w:sz w:val="24"/>
            <w:szCs w:val="24"/>
            <w:u w:val="single"/>
            <w:lang w:val="en"/>
          </w:rPr>
          <w:t>assembly</w:t>
        </w:r>
      </w:hyperlink>
      <w:r w:rsidRPr="00F15EA6">
        <w:rPr>
          <w:rFonts w:ascii="Times New Roman" w:eastAsia="Times New Roman" w:hAnsi="Times New Roman" w:cs="Times New Roman"/>
          <w:sz w:val="24"/>
          <w:szCs w:val="24"/>
          <w:lang w:val="en"/>
        </w:rPr>
        <w:t xml:space="preserve">; </w:t>
      </w:r>
      <w:hyperlink r:id="rId11" w:tooltip="Right to petition in the United States" w:history="1">
        <w:r w:rsidRPr="00F15EA6">
          <w:rPr>
            <w:rFonts w:ascii="Times New Roman" w:eastAsia="Times New Roman" w:hAnsi="Times New Roman" w:cs="Times New Roman"/>
            <w:color w:val="0000FF"/>
            <w:sz w:val="24"/>
            <w:szCs w:val="24"/>
            <w:u w:val="single"/>
            <w:lang w:val="en"/>
          </w:rPr>
          <w:t>right to petition</w:t>
        </w:r>
      </w:hyperlink>
    </w:p>
    <w:p w:rsidR="00F15EA6" w:rsidRPr="00F15EA6" w:rsidRDefault="00F15EA6" w:rsidP="00F15EA6">
      <w:pPr>
        <w:spacing w:after="0" w:line="240" w:lineRule="auto"/>
        <w:ind w:left="720"/>
        <w:rPr>
          <w:rFonts w:ascii="Times New Roman" w:eastAsia="Times New Roman" w:hAnsi="Times New Roman" w:cs="Times New Roman"/>
          <w:sz w:val="24"/>
          <w:szCs w:val="24"/>
          <w:lang w:val="en"/>
        </w:rPr>
      </w:pPr>
      <w:r w:rsidRPr="00F15EA6">
        <w:rPr>
          <w:rFonts w:ascii="Times New Roman" w:eastAsia="Times New Roman" w:hAnsi="Times New Roman" w:cs="Times New Roman"/>
          <w:i/>
          <w:iCs/>
          <w:sz w:val="24"/>
          <w:szCs w:val="24"/>
          <w:lang w:val="en"/>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F15EA6" w:rsidRPr="00F15EA6" w:rsidRDefault="00F15EA6" w:rsidP="00F15EA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2" w:tooltip="Second Amendment to the United States Constitution" w:history="1">
        <w:r w:rsidRPr="00F15EA6">
          <w:rPr>
            <w:rFonts w:ascii="Times New Roman" w:eastAsia="Times New Roman" w:hAnsi="Times New Roman" w:cs="Times New Roman"/>
            <w:color w:val="0000FF"/>
            <w:sz w:val="24"/>
            <w:szCs w:val="24"/>
            <w:u w:val="single"/>
            <w:lang w:val="en"/>
          </w:rPr>
          <w:t>Second Amendment</w:t>
        </w:r>
      </w:hyperlink>
      <w:r w:rsidRPr="00F15EA6">
        <w:rPr>
          <w:rFonts w:ascii="Times New Roman" w:eastAsia="Times New Roman" w:hAnsi="Times New Roman" w:cs="Times New Roman"/>
          <w:sz w:val="24"/>
          <w:szCs w:val="24"/>
          <w:lang w:val="en"/>
        </w:rPr>
        <w:t xml:space="preserve"> – </w:t>
      </w:r>
      <w:hyperlink r:id="rId13" w:tooltip="Militia (United States)" w:history="1">
        <w:r w:rsidRPr="00F15EA6">
          <w:rPr>
            <w:rFonts w:ascii="Times New Roman" w:eastAsia="Times New Roman" w:hAnsi="Times New Roman" w:cs="Times New Roman"/>
            <w:color w:val="0000FF"/>
            <w:sz w:val="24"/>
            <w:szCs w:val="24"/>
            <w:u w:val="single"/>
            <w:lang w:val="en"/>
          </w:rPr>
          <w:t>Militia (United States)</w:t>
        </w:r>
      </w:hyperlink>
      <w:r w:rsidRPr="00F15EA6">
        <w:rPr>
          <w:rFonts w:ascii="Times New Roman" w:eastAsia="Times New Roman" w:hAnsi="Times New Roman" w:cs="Times New Roman"/>
          <w:sz w:val="24"/>
          <w:szCs w:val="24"/>
          <w:lang w:val="en"/>
        </w:rPr>
        <w:t xml:space="preserve">, Sovereign state, </w:t>
      </w:r>
      <w:hyperlink r:id="rId14" w:tooltip="Right to keep and bear arms" w:history="1">
        <w:r w:rsidRPr="00F15EA6">
          <w:rPr>
            <w:rFonts w:ascii="Times New Roman" w:eastAsia="Times New Roman" w:hAnsi="Times New Roman" w:cs="Times New Roman"/>
            <w:color w:val="0000FF"/>
            <w:sz w:val="24"/>
            <w:szCs w:val="24"/>
            <w:u w:val="single"/>
            <w:lang w:val="en"/>
          </w:rPr>
          <w:t>Right to keep and bear arms</w:t>
        </w:r>
      </w:hyperlink>
      <w:r w:rsidRPr="00F15EA6">
        <w:rPr>
          <w:rFonts w:ascii="Times New Roman" w:eastAsia="Times New Roman" w:hAnsi="Times New Roman" w:cs="Times New Roman"/>
          <w:sz w:val="24"/>
          <w:szCs w:val="24"/>
          <w:lang w:val="en"/>
        </w:rPr>
        <w:t>.</w:t>
      </w:r>
    </w:p>
    <w:p w:rsidR="00F15EA6" w:rsidRPr="00F15EA6" w:rsidRDefault="00F15EA6" w:rsidP="00F15EA6">
      <w:pPr>
        <w:spacing w:after="0" w:line="240" w:lineRule="auto"/>
        <w:ind w:left="720"/>
        <w:rPr>
          <w:rFonts w:ascii="Times New Roman" w:eastAsia="Times New Roman" w:hAnsi="Times New Roman" w:cs="Times New Roman"/>
          <w:sz w:val="24"/>
          <w:szCs w:val="24"/>
          <w:lang w:val="en"/>
        </w:rPr>
      </w:pPr>
      <w:r w:rsidRPr="00F15EA6">
        <w:rPr>
          <w:rFonts w:ascii="Times New Roman" w:eastAsia="Times New Roman" w:hAnsi="Times New Roman" w:cs="Times New Roman"/>
          <w:i/>
          <w:iCs/>
          <w:sz w:val="24"/>
          <w:szCs w:val="24"/>
          <w:lang w:val="en"/>
        </w:rPr>
        <w:t xml:space="preserve">A </w:t>
      </w:r>
      <w:proofErr w:type="spellStart"/>
      <w:r w:rsidRPr="00F15EA6">
        <w:rPr>
          <w:rFonts w:ascii="Times New Roman" w:eastAsia="Times New Roman" w:hAnsi="Times New Roman" w:cs="Times New Roman"/>
          <w:i/>
          <w:iCs/>
          <w:sz w:val="24"/>
          <w:szCs w:val="24"/>
          <w:lang w:val="en"/>
        </w:rPr>
        <w:t>well regulated</w:t>
      </w:r>
      <w:proofErr w:type="spellEnd"/>
      <w:r w:rsidRPr="00F15EA6">
        <w:rPr>
          <w:rFonts w:ascii="Times New Roman" w:eastAsia="Times New Roman" w:hAnsi="Times New Roman" w:cs="Times New Roman"/>
          <w:i/>
          <w:iCs/>
          <w:sz w:val="24"/>
          <w:szCs w:val="24"/>
          <w:lang w:val="en"/>
        </w:rPr>
        <w:t xml:space="preserve"> Militia, being necessary to the security of a </w:t>
      </w:r>
      <w:proofErr w:type="gramStart"/>
      <w:r w:rsidRPr="00F15EA6">
        <w:rPr>
          <w:rFonts w:ascii="Times New Roman" w:eastAsia="Times New Roman" w:hAnsi="Times New Roman" w:cs="Times New Roman"/>
          <w:i/>
          <w:iCs/>
          <w:sz w:val="24"/>
          <w:szCs w:val="24"/>
          <w:lang w:val="en"/>
        </w:rPr>
        <w:t>free</w:t>
      </w:r>
      <w:proofErr w:type="gramEnd"/>
      <w:r w:rsidRPr="00F15EA6">
        <w:rPr>
          <w:rFonts w:ascii="Times New Roman" w:eastAsia="Times New Roman" w:hAnsi="Times New Roman" w:cs="Times New Roman"/>
          <w:i/>
          <w:iCs/>
          <w:sz w:val="24"/>
          <w:szCs w:val="24"/>
          <w:lang w:val="en"/>
        </w:rPr>
        <w:t xml:space="preserve"> State, the right of the people to keep and bear Arms, shall not be infringed.</w:t>
      </w:r>
      <w:hyperlink r:id="rId15" w:anchor="cite_note-59" w:history="1">
        <w:r w:rsidRPr="00F15EA6">
          <w:rPr>
            <w:rFonts w:ascii="Times New Roman" w:eastAsia="Times New Roman" w:hAnsi="Times New Roman" w:cs="Times New Roman"/>
            <w:color w:val="0000FF"/>
            <w:sz w:val="24"/>
            <w:szCs w:val="24"/>
            <w:u w:val="single"/>
            <w:vertAlign w:val="superscript"/>
            <w:lang w:val="en"/>
          </w:rPr>
          <w:t>[60]</w:t>
        </w:r>
      </w:hyperlink>
    </w:p>
    <w:p w:rsidR="00F15EA6" w:rsidRPr="00F15EA6" w:rsidRDefault="00F15EA6" w:rsidP="00F15EA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16" w:tooltip="Third Amendment to the United States Constitution" w:history="1">
        <w:r w:rsidRPr="00F15EA6">
          <w:rPr>
            <w:rFonts w:ascii="Times New Roman" w:eastAsia="Times New Roman" w:hAnsi="Times New Roman" w:cs="Times New Roman"/>
            <w:color w:val="0000FF"/>
            <w:sz w:val="24"/>
            <w:szCs w:val="24"/>
            <w:u w:val="single"/>
            <w:lang w:val="en"/>
          </w:rPr>
          <w:t>Third Amendment</w:t>
        </w:r>
      </w:hyperlink>
      <w:r w:rsidRPr="00F15EA6">
        <w:rPr>
          <w:rFonts w:ascii="Times New Roman" w:eastAsia="Times New Roman" w:hAnsi="Times New Roman" w:cs="Times New Roman"/>
          <w:sz w:val="24"/>
          <w:szCs w:val="24"/>
          <w:lang w:val="en"/>
        </w:rPr>
        <w:t xml:space="preserve"> – Protection from </w:t>
      </w:r>
      <w:hyperlink r:id="rId17" w:tooltip="Quartering Act" w:history="1">
        <w:r w:rsidRPr="00F15EA6">
          <w:rPr>
            <w:rFonts w:ascii="Times New Roman" w:eastAsia="Times New Roman" w:hAnsi="Times New Roman" w:cs="Times New Roman"/>
            <w:color w:val="0000FF"/>
            <w:sz w:val="24"/>
            <w:szCs w:val="24"/>
            <w:u w:val="single"/>
            <w:lang w:val="en"/>
          </w:rPr>
          <w:t>quartering</w:t>
        </w:r>
      </w:hyperlink>
      <w:r w:rsidRPr="00F15EA6">
        <w:rPr>
          <w:rFonts w:ascii="Times New Roman" w:eastAsia="Times New Roman" w:hAnsi="Times New Roman" w:cs="Times New Roman"/>
          <w:sz w:val="24"/>
          <w:szCs w:val="24"/>
          <w:lang w:val="en"/>
        </w:rPr>
        <w:t xml:space="preserve"> of troops.</w:t>
      </w:r>
    </w:p>
    <w:p w:rsidR="00F15EA6" w:rsidRPr="00F15EA6" w:rsidRDefault="00F15EA6" w:rsidP="00F15EA6">
      <w:pPr>
        <w:spacing w:after="0" w:line="240" w:lineRule="auto"/>
        <w:ind w:left="720"/>
        <w:rPr>
          <w:rFonts w:ascii="Times New Roman" w:eastAsia="Times New Roman" w:hAnsi="Times New Roman" w:cs="Times New Roman"/>
          <w:sz w:val="24"/>
          <w:szCs w:val="24"/>
          <w:lang w:val="en"/>
        </w:rPr>
      </w:pPr>
      <w:r w:rsidRPr="00F15EA6">
        <w:rPr>
          <w:rFonts w:ascii="Times New Roman" w:eastAsia="Times New Roman" w:hAnsi="Times New Roman" w:cs="Times New Roman"/>
          <w:i/>
          <w:iCs/>
          <w:sz w:val="24"/>
          <w:szCs w:val="24"/>
          <w:lang w:val="en"/>
        </w:rPr>
        <w:t>No Soldier shall, in time of peace be quartered in any house, without the consent of the Owner, nor in time of war, but in a manner to be prescribed by law.</w:t>
      </w:r>
    </w:p>
    <w:p w:rsidR="00F15EA6" w:rsidRPr="00F15EA6" w:rsidRDefault="00F15EA6" w:rsidP="00F15EA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18" w:tooltip="Fourth Amendment to the United States Constitution" w:history="1">
        <w:r w:rsidRPr="00F15EA6">
          <w:rPr>
            <w:rFonts w:ascii="Times New Roman" w:eastAsia="Times New Roman" w:hAnsi="Times New Roman" w:cs="Times New Roman"/>
            <w:color w:val="0000FF"/>
            <w:sz w:val="24"/>
            <w:szCs w:val="24"/>
            <w:u w:val="single"/>
            <w:lang w:val="en"/>
          </w:rPr>
          <w:t>Fourth Amendment</w:t>
        </w:r>
      </w:hyperlink>
      <w:r w:rsidRPr="00F15EA6">
        <w:rPr>
          <w:rFonts w:ascii="Times New Roman" w:eastAsia="Times New Roman" w:hAnsi="Times New Roman" w:cs="Times New Roman"/>
          <w:sz w:val="24"/>
          <w:szCs w:val="24"/>
          <w:lang w:val="en"/>
        </w:rPr>
        <w:t xml:space="preserve"> – Protection from unreasonable </w:t>
      </w:r>
      <w:hyperlink r:id="rId19" w:tooltip="Search and seizure" w:history="1">
        <w:r w:rsidRPr="00F15EA6">
          <w:rPr>
            <w:rFonts w:ascii="Times New Roman" w:eastAsia="Times New Roman" w:hAnsi="Times New Roman" w:cs="Times New Roman"/>
            <w:color w:val="0000FF"/>
            <w:sz w:val="24"/>
            <w:szCs w:val="24"/>
            <w:u w:val="single"/>
            <w:lang w:val="en"/>
          </w:rPr>
          <w:t>search and seizure</w:t>
        </w:r>
      </w:hyperlink>
      <w:r w:rsidRPr="00F15EA6">
        <w:rPr>
          <w:rFonts w:ascii="Times New Roman" w:eastAsia="Times New Roman" w:hAnsi="Times New Roman" w:cs="Times New Roman"/>
          <w:sz w:val="24"/>
          <w:szCs w:val="24"/>
          <w:lang w:val="en"/>
        </w:rPr>
        <w:t>.</w:t>
      </w:r>
    </w:p>
    <w:p w:rsidR="00F15EA6" w:rsidRPr="00F15EA6" w:rsidRDefault="00F15EA6" w:rsidP="00F15EA6">
      <w:pPr>
        <w:spacing w:after="0" w:line="240" w:lineRule="auto"/>
        <w:ind w:left="720"/>
        <w:rPr>
          <w:rFonts w:ascii="Times New Roman" w:eastAsia="Times New Roman" w:hAnsi="Times New Roman" w:cs="Times New Roman"/>
          <w:sz w:val="24"/>
          <w:szCs w:val="24"/>
          <w:lang w:val="en"/>
        </w:rPr>
      </w:pPr>
      <w:r w:rsidRPr="00F15EA6">
        <w:rPr>
          <w:rFonts w:ascii="Times New Roman" w:eastAsia="Times New Roman" w:hAnsi="Times New Roman" w:cs="Times New Roman"/>
          <w:i/>
          <w:iCs/>
          <w:sz w:val="24"/>
          <w:szCs w:val="24"/>
          <w:lang w:val="en"/>
        </w:rPr>
        <w:t xml:space="preserve">The right of the people to be secure in their persons, houses, papers, and effects, against unreasonable searches and seizures, shall not be violated, and no </w:t>
      </w:r>
      <w:hyperlink r:id="rId20" w:tooltip="Warrant (law)" w:history="1">
        <w:r w:rsidRPr="00F15EA6">
          <w:rPr>
            <w:rFonts w:ascii="Times New Roman" w:eastAsia="Times New Roman" w:hAnsi="Times New Roman" w:cs="Times New Roman"/>
            <w:i/>
            <w:iCs/>
            <w:color w:val="0000FF"/>
            <w:sz w:val="24"/>
            <w:szCs w:val="24"/>
            <w:u w:val="single"/>
            <w:lang w:val="en"/>
          </w:rPr>
          <w:t>Warrants</w:t>
        </w:r>
      </w:hyperlink>
      <w:r w:rsidRPr="00F15EA6">
        <w:rPr>
          <w:rFonts w:ascii="Times New Roman" w:eastAsia="Times New Roman" w:hAnsi="Times New Roman" w:cs="Times New Roman"/>
          <w:i/>
          <w:iCs/>
          <w:sz w:val="24"/>
          <w:szCs w:val="24"/>
          <w:lang w:val="en"/>
        </w:rPr>
        <w:t xml:space="preserve"> shall issue, but upon probable cause, supported by Oath or affirmation, and particularly describing the place to be searched, and the persons or things to be seized.</w:t>
      </w:r>
    </w:p>
    <w:p w:rsidR="00F15EA6" w:rsidRPr="00F15EA6" w:rsidRDefault="00F15EA6" w:rsidP="00F15EA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21" w:tooltip="Fifth Amendment to the United States Constitution" w:history="1">
        <w:r w:rsidRPr="00F15EA6">
          <w:rPr>
            <w:rFonts w:ascii="Times New Roman" w:eastAsia="Times New Roman" w:hAnsi="Times New Roman" w:cs="Times New Roman"/>
            <w:color w:val="0000FF"/>
            <w:sz w:val="24"/>
            <w:szCs w:val="24"/>
            <w:u w:val="single"/>
            <w:lang w:val="en"/>
          </w:rPr>
          <w:t>Fifth Amendment</w:t>
        </w:r>
      </w:hyperlink>
      <w:r w:rsidRPr="00F15EA6">
        <w:rPr>
          <w:rFonts w:ascii="Times New Roman" w:eastAsia="Times New Roman" w:hAnsi="Times New Roman" w:cs="Times New Roman"/>
          <w:sz w:val="24"/>
          <w:szCs w:val="24"/>
          <w:lang w:val="en"/>
        </w:rPr>
        <w:t xml:space="preserve"> – </w:t>
      </w:r>
      <w:hyperlink r:id="rId22" w:tooltip="Due process" w:history="1">
        <w:r w:rsidRPr="00F15EA6">
          <w:rPr>
            <w:rFonts w:ascii="Times New Roman" w:eastAsia="Times New Roman" w:hAnsi="Times New Roman" w:cs="Times New Roman"/>
            <w:color w:val="0000FF"/>
            <w:sz w:val="24"/>
            <w:szCs w:val="24"/>
            <w:u w:val="single"/>
            <w:lang w:val="en"/>
          </w:rPr>
          <w:t>due process</w:t>
        </w:r>
      </w:hyperlink>
      <w:r w:rsidRPr="00F15EA6">
        <w:rPr>
          <w:rFonts w:ascii="Times New Roman" w:eastAsia="Times New Roman" w:hAnsi="Times New Roman" w:cs="Times New Roman"/>
          <w:sz w:val="24"/>
          <w:szCs w:val="24"/>
          <w:lang w:val="en"/>
        </w:rPr>
        <w:t xml:space="preserve">, </w:t>
      </w:r>
      <w:hyperlink r:id="rId23" w:tooltip="Double jeopardy" w:history="1">
        <w:r w:rsidRPr="00F15EA6">
          <w:rPr>
            <w:rFonts w:ascii="Times New Roman" w:eastAsia="Times New Roman" w:hAnsi="Times New Roman" w:cs="Times New Roman"/>
            <w:color w:val="0000FF"/>
            <w:sz w:val="24"/>
            <w:szCs w:val="24"/>
            <w:u w:val="single"/>
            <w:lang w:val="en"/>
          </w:rPr>
          <w:t>double jeopardy</w:t>
        </w:r>
      </w:hyperlink>
      <w:r w:rsidRPr="00F15EA6">
        <w:rPr>
          <w:rFonts w:ascii="Times New Roman" w:eastAsia="Times New Roman" w:hAnsi="Times New Roman" w:cs="Times New Roman"/>
          <w:sz w:val="24"/>
          <w:szCs w:val="24"/>
          <w:lang w:val="en"/>
        </w:rPr>
        <w:t xml:space="preserve">, </w:t>
      </w:r>
      <w:hyperlink r:id="rId24" w:tooltip="Self-incrimination" w:history="1">
        <w:r w:rsidRPr="00F15EA6">
          <w:rPr>
            <w:rFonts w:ascii="Times New Roman" w:eastAsia="Times New Roman" w:hAnsi="Times New Roman" w:cs="Times New Roman"/>
            <w:color w:val="0000FF"/>
            <w:sz w:val="24"/>
            <w:szCs w:val="24"/>
            <w:u w:val="single"/>
            <w:lang w:val="en"/>
          </w:rPr>
          <w:t>self-incrimination</w:t>
        </w:r>
      </w:hyperlink>
      <w:r w:rsidRPr="00F15EA6">
        <w:rPr>
          <w:rFonts w:ascii="Times New Roman" w:eastAsia="Times New Roman" w:hAnsi="Times New Roman" w:cs="Times New Roman"/>
          <w:sz w:val="24"/>
          <w:szCs w:val="24"/>
          <w:lang w:val="en"/>
        </w:rPr>
        <w:t xml:space="preserve">, </w:t>
      </w:r>
      <w:hyperlink r:id="rId25" w:tooltip="Eminent domain" w:history="1">
        <w:r w:rsidRPr="00F15EA6">
          <w:rPr>
            <w:rFonts w:ascii="Times New Roman" w:eastAsia="Times New Roman" w:hAnsi="Times New Roman" w:cs="Times New Roman"/>
            <w:color w:val="0000FF"/>
            <w:sz w:val="24"/>
            <w:szCs w:val="24"/>
            <w:u w:val="single"/>
            <w:lang w:val="en"/>
          </w:rPr>
          <w:t>eminent domain</w:t>
        </w:r>
      </w:hyperlink>
      <w:r w:rsidRPr="00F15EA6">
        <w:rPr>
          <w:rFonts w:ascii="Times New Roman" w:eastAsia="Times New Roman" w:hAnsi="Times New Roman" w:cs="Times New Roman"/>
          <w:sz w:val="24"/>
          <w:szCs w:val="24"/>
          <w:lang w:val="en"/>
        </w:rPr>
        <w:t>.</w:t>
      </w:r>
    </w:p>
    <w:p w:rsidR="00F15EA6" w:rsidRPr="00F15EA6" w:rsidRDefault="00F15EA6" w:rsidP="00F15EA6">
      <w:pPr>
        <w:spacing w:after="0" w:line="240" w:lineRule="auto"/>
        <w:ind w:left="720"/>
        <w:rPr>
          <w:rFonts w:ascii="Times New Roman" w:eastAsia="Times New Roman" w:hAnsi="Times New Roman" w:cs="Times New Roman"/>
          <w:sz w:val="24"/>
          <w:szCs w:val="24"/>
          <w:lang w:val="en"/>
        </w:rPr>
      </w:pPr>
      <w:r w:rsidRPr="00F15EA6">
        <w:rPr>
          <w:rFonts w:ascii="Times New Roman" w:eastAsia="Times New Roman" w:hAnsi="Times New Roman" w:cs="Times New Roman"/>
          <w:i/>
          <w:iCs/>
          <w:sz w:val="24"/>
          <w:szCs w:val="24"/>
          <w:lang w:val="en"/>
        </w:rPr>
        <w:t xml:space="preserve">No person shall be held to answer for a capital, or otherwise infamous crime, unless on a presentment or indictment of a </w:t>
      </w:r>
      <w:hyperlink r:id="rId26" w:tooltip="Grand Jury" w:history="1">
        <w:r w:rsidRPr="00F15EA6">
          <w:rPr>
            <w:rFonts w:ascii="Times New Roman" w:eastAsia="Times New Roman" w:hAnsi="Times New Roman" w:cs="Times New Roman"/>
            <w:i/>
            <w:iCs/>
            <w:color w:val="0000FF"/>
            <w:sz w:val="24"/>
            <w:szCs w:val="24"/>
            <w:u w:val="single"/>
            <w:lang w:val="en"/>
          </w:rPr>
          <w:t>Grand Jury</w:t>
        </w:r>
      </w:hyperlink>
      <w:r w:rsidRPr="00F15EA6">
        <w:rPr>
          <w:rFonts w:ascii="Times New Roman" w:eastAsia="Times New Roman" w:hAnsi="Times New Roman" w:cs="Times New Roman"/>
          <w:i/>
          <w:iCs/>
          <w:sz w:val="24"/>
          <w:szCs w:val="24"/>
          <w:lang w:val="en"/>
        </w:rPr>
        <w:t xml:space="preserve">,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w:t>
      </w:r>
      <w:proofErr w:type="gramStart"/>
      <w:r w:rsidRPr="00F15EA6">
        <w:rPr>
          <w:rFonts w:ascii="Times New Roman" w:eastAsia="Times New Roman" w:hAnsi="Times New Roman" w:cs="Times New Roman"/>
          <w:i/>
          <w:iCs/>
          <w:sz w:val="24"/>
          <w:szCs w:val="24"/>
          <w:lang w:val="en"/>
        </w:rPr>
        <w:t>of</w:t>
      </w:r>
      <w:proofErr w:type="gramEnd"/>
      <w:r w:rsidRPr="00F15EA6">
        <w:rPr>
          <w:rFonts w:ascii="Times New Roman" w:eastAsia="Times New Roman" w:hAnsi="Times New Roman" w:cs="Times New Roman"/>
          <w:i/>
          <w:iCs/>
          <w:sz w:val="24"/>
          <w:szCs w:val="24"/>
          <w:lang w:val="en"/>
        </w:rPr>
        <w:t xml:space="preserve"> life, liberty, or property, without due process of law; nor shall private property be taken for public use, without just compensation.</w:t>
      </w:r>
    </w:p>
    <w:p w:rsidR="00F15EA6" w:rsidRPr="00F15EA6" w:rsidRDefault="00F15EA6" w:rsidP="00F15EA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hyperlink r:id="rId27" w:tooltip="Sixth Amendment to the United States Constitution" w:history="1">
        <w:r w:rsidRPr="00F15EA6">
          <w:rPr>
            <w:rFonts w:ascii="Times New Roman" w:eastAsia="Times New Roman" w:hAnsi="Times New Roman" w:cs="Times New Roman"/>
            <w:color w:val="0000FF"/>
            <w:sz w:val="24"/>
            <w:szCs w:val="24"/>
            <w:u w:val="single"/>
            <w:lang w:val="en"/>
          </w:rPr>
          <w:t>Sixth Amendment</w:t>
        </w:r>
      </w:hyperlink>
      <w:r w:rsidRPr="00F15EA6">
        <w:rPr>
          <w:rFonts w:ascii="Times New Roman" w:eastAsia="Times New Roman" w:hAnsi="Times New Roman" w:cs="Times New Roman"/>
          <w:sz w:val="24"/>
          <w:szCs w:val="24"/>
          <w:lang w:val="en"/>
        </w:rPr>
        <w:t xml:space="preserve"> – </w:t>
      </w:r>
      <w:hyperlink r:id="rId28" w:tooltip="Trial by jury" w:history="1">
        <w:r w:rsidRPr="00F15EA6">
          <w:rPr>
            <w:rFonts w:ascii="Times New Roman" w:eastAsia="Times New Roman" w:hAnsi="Times New Roman" w:cs="Times New Roman"/>
            <w:color w:val="0000FF"/>
            <w:sz w:val="24"/>
            <w:szCs w:val="24"/>
            <w:u w:val="single"/>
            <w:lang w:val="en"/>
          </w:rPr>
          <w:t>Trial by jury</w:t>
        </w:r>
      </w:hyperlink>
      <w:r w:rsidRPr="00F15EA6">
        <w:rPr>
          <w:rFonts w:ascii="Times New Roman" w:eastAsia="Times New Roman" w:hAnsi="Times New Roman" w:cs="Times New Roman"/>
          <w:sz w:val="24"/>
          <w:szCs w:val="24"/>
          <w:lang w:val="en"/>
        </w:rPr>
        <w:t xml:space="preserve"> and </w:t>
      </w:r>
      <w:hyperlink r:id="rId29" w:tooltip="Rights of the accused" w:history="1">
        <w:r w:rsidRPr="00F15EA6">
          <w:rPr>
            <w:rFonts w:ascii="Times New Roman" w:eastAsia="Times New Roman" w:hAnsi="Times New Roman" w:cs="Times New Roman"/>
            <w:color w:val="0000FF"/>
            <w:sz w:val="24"/>
            <w:szCs w:val="24"/>
            <w:u w:val="single"/>
            <w:lang w:val="en"/>
          </w:rPr>
          <w:t>rights of the accused</w:t>
        </w:r>
      </w:hyperlink>
      <w:r w:rsidRPr="00F15EA6">
        <w:rPr>
          <w:rFonts w:ascii="Times New Roman" w:eastAsia="Times New Roman" w:hAnsi="Times New Roman" w:cs="Times New Roman"/>
          <w:sz w:val="24"/>
          <w:szCs w:val="24"/>
          <w:lang w:val="en"/>
        </w:rPr>
        <w:t xml:space="preserve">; </w:t>
      </w:r>
      <w:hyperlink r:id="rId30" w:tooltip="Confrontation Clause" w:history="1">
        <w:r w:rsidRPr="00F15EA6">
          <w:rPr>
            <w:rFonts w:ascii="Times New Roman" w:eastAsia="Times New Roman" w:hAnsi="Times New Roman" w:cs="Times New Roman"/>
            <w:color w:val="0000FF"/>
            <w:sz w:val="24"/>
            <w:szCs w:val="24"/>
            <w:u w:val="single"/>
            <w:lang w:val="en"/>
          </w:rPr>
          <w:t>Confrontation Clause</w:t>
        </w:r>
      </w:hyperlink>
      <w:r w:rsidRPr="00F15EA6">
        <w:rPr>
          <w:rFonts w:ascii="Times New Roman" w:eastAsia="Times New Roman" w:hAnsi="Times New Roman" w:cs="Times New Roman"/>
          <w:sz w:val="24"/>
          <w:szCs w:val="24"/>
          <w:lang w:val="en"/>
        </w:rPr>
        <w:t xml:space="preserve">, </w:t>
      </w:r>
      <w:hyperlink r:id="rId31" w:tooltip="Speedy trial" w:history="1">
        <w:r w:rsidRPr="00F15EA6">
          <w:rPr>
            <w:rFonts w:ascii="Times New Roman" w:eastAsia="Times New Roman" w:hAnsi="Times New Roman" w:cs="Times New Roman"/>
            <w:color w:val="0000FF"/>
            <w:sz w:val="24"/>
            <w:szCs w:val="24"/>
            <w:u w:val="single"/>
            <w:lang w:val="en"/>
          </w:rPr>
          <w:t>speedy trial</w:t>
        </w:r>
      </w:hyperlink>
      <w:r w:rsidRPr="00F15EA6">
        <w:rPr>
          <w:rFonts w:ascii="Times New Roman" w:eastAsia="Times New Roman" w:hAnsi="Times New Roman" w:cs="Times New Roman"/>
          <w:sz w:val="24"/>
          <w:szCs w:val="24"/>
          <w:lang w:val="en"/>
        </w:rPr>
        <w:t xml:space="preserve">, </w:t>
      </w:r>
      <w:hyperlink r:id="rId32" w:tooltip="Public trial" w:history="1">
        <w:r w:rsidRPr="00F15EA6">
          <w:rPr>
            <w:rFonts w:ascii="Times New Roman" w:eastAsia="Times New Roman" w:hAnsi="Times New Roman" w:cs="Times New Roman"/>
            <w:color w:val="0000FF"/>
            <w:sz w:val="24"/>
            <w:szCs w:val="24"/>
            <w:u w:val="single"/>
            <w:lang w:val="en"/>
          </w:rPr>
          <w:t>public trial</w:t>
        </w:r>
      </w:hyperlink>
      <w:r w:rsidRPr="00F15EA6">
        <w:rPr>
          <w:rFonts w:ascii="Times New Roman" w:eastAsia="Times New Roman" w:hAnsi="Times New Roman" w:cs="Times New Roman"/>
          <w:sz w:val="24"/>
          <w:szCs w:val="24"/>
          <w:lang w:val="en"/>
        </w:rPr>
        <w:t xml:space="preserve">, </w:t>
      </w:r>
      <w:hyperlink r:id="rId33" w:tooltip="Right to counsel" w:history="1">
        <w:r w:rsidRPr="00F15EA6">
          <w:rPr>
            <w:rFonts w:ascii="Times New Roman" w:eastAsia="Times New Roman" w:hAnsi="Times New Roman" w:cs="Times New Roman"/>
            <w:color w:val="0000FF"/>
            <w:sz w:val="24"/>
            <w:szCs w:val="24"/>
            <w:u w:val="single"/>
            <w:lang w:val="en"/>
          </w:rPr>
          <w:t>right to counsel</w:t>
        </w:r>
      </w:hyperlink>
    </w:p>
    <w:p w:rsidR="00F15EA6" w:rsidRPr="00F15EA6" w:rsidRDefault="00F15EA6" w:rsidP="00F15EA6">
      <w:pPr>
        <w:spacing w:after="0" w:line="240" w:lineRule="auto"/>
        <w:ind w:left="720"/>
        <w:rPr>
          <w:rFonts w:ascii="Times New Roman" w:eastAsia="Times New Roman" w:hAnsi="Times New Roman" w:cs="Times New Roman"/>
          <w:sz w:val="24"/>
          <w:szCs w:val="24"/>
          <w:lang w:val="en"/>
        </w:rPr>
      </w:pPr>
      <w:r w:rsidRPr="00F15EA6">
        <w:rPr>
          <w:rFonts w:ascii="Times New Roman" w:eastAsia="Times New Roman" w:hAnsi="Times New Roman" w:cs="Times New Roman"/>
          <w:i/>
          <w:iCs/>
          <w:sz w:val="24"/>
          <w:szCs w:val="24"/>
          <w:lang w:val="en"/>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w:t>
      </w:r>
      <w:r w:rsidRPr="00F15EA6">
        <w:rPr>
          <w:rFonts w:ascii="Times New Roman" w:eastAsia="Times New Roman" w:hAnsi="Times New Roman" w:cs="Times New Roman"/>
          <w:i/>
          <w:iCs/>
          <w:sz w:val="24"/>
          <w:szCs w:val="24"/>
          <w:lang w:val="en"/>
        </w:rPr>
        <w:lastRenderedPageBreak/>
        <w:t xml:space="preserve">against him; to have compulsory process for obtaining witnesses in his favor, and to have the Assistance of Counsel for his </w:t>
      </w:r>
      <w:proofErr w:type="spellStart"/>
      <w:r w:rsidRPr="00F15EA6">
        <w:rPr>
          <w:rFonts w:ascii="Times New Roman" w:eastAsia="Times New Roman" w:hAnsi="Times New Roman" w:cs="Times New Roman"/>
          <w:i/>
          <w:iCs/>
          <w:sz w:val="24"/>
          <w:szCs w:val="24"/>
          <w:lang w:val="en"/>
        </w:rPr>
        <w:t>defence</w:t>
      </w:r>
      <w:proofErr w:type="spellEnd"/>
      <w:r w:rsidRPr="00F15EA6">
        <w:rPr>
          <w:rFonts w:ascii="Times New Roman" w:eastAsia="Times New Roman" w:hAnsi="Times New Roman" w:cs="Times New Roman"/>
          <w:i/>
          <w:iCs/>
          <w:sz w:val="24"/>
          <w:szCs w:val="24"/>
          <w:lang w:val="en"/>
        </w:rPr>
        <w:t>.</w:t>
      </w:r>
    </w:p>
    <w:p w:rsidR="00F15EA6" w:rsidRPr="00F15EA6" w:rsidRDefault="00F15EA6" w:rsidP="00F15EA6">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hyperlink r:id="rId34" w:tooltip="Seventh Amendment to the United States Constitution" w:history="1">
        <w:r w:rsidRPr="00F15EA6">
          <w:rPr>
            <w:rFonts w:ascii="Times New Roman" w:eastAsia="Times New Roman" w:hAnsi="Times New Roman" w:cs="Times New Roman"/>
            <w:color w:val="0000FF"/>
            <w:sz w:val="24"/>
            <w:szCs w:val="24"/>
            <w:u w:val="single"/>
            <w:lang w:val="en"/>
          </w:rPr>
          <w:t>Seventh Amendment</w:t>
        </w:r>
      </w:hyperlink>
      <w:r w:rsidRPr="00F15EA6">
        <w:rPr>
          <w:rFonts w:ascii="Times New Roman" w:eastAsia="Times New Roman" w:hAnsi="Times New Roman" w:cs="Times New Roman"/>
          <w:sz w:val="24"/>
          <w:szCs w:val="24"/>
          <w:lang w:val="en"/>
        </w:rPr>
        <w:t xml:space="preserve"> – </w:t>
      </w:r>
      <w:hyperlink r:id="rId35" w:tooltip="Civil law (common law)" w:history="1">
        <w:r w:rsidRPr="00F15EA6">
          <w:rPr>
            <w:rFonts w:ascii="Times New Roman" w:eastAsia="Times New Roman" w:hAnsi="Times New Roman" w:cs="Times New Roman"/>
            <w:color w:val="0000FF"/>
            <w:sz w:val="24"/>
            <w:szCs w:val="24"/>
            <w:u w:val="single"/>
            <w:lang w:val="en"/>
          </w:rPr>
          <w:t>Civil</w:t>
        </w:r>
      </w:hyperlink>
      <w:r w:rsidRPr="00F15EA6">
        <w:rPr>
          <w:rFonts w:ascii="Times New Roman" w:eastAsia="Times New Roman" w:hAnsi="Times New Roman" w:cs="Times New Roman"/>
          <w:sz w:val="24"/>
          <w:szCs w:val="24"/>
          <w:lang w:val="en"/>
        </w:rPr>
        <w:t xml:space="preserve"> trial by jury.</w:t>
      </w:r>
    </w:p>
    <w:p w:rsidR="00F15EA6" w:rsidRPr="00F15EA6" w:rsidRDefault="00F15EA6" w:rsidP="00F15EA6">
      <w:pPr>
        <w:spacing w:after="0" w:line="240" w:lineRule="auto"/>
        <w:ind w:left="720"/>
        <w:rPr>
          <w:rFonts w:ascii="Times New Roman" w:eastAsia="Times New Roman" w:hAnsi="Times New Roman" w:cs="Times New Roman"/>
          <w:sz w:val="24"/>
          <w:szCs w:val="24"/>
          <w:lang w:val="en"/>
        </w:rPr>
      </w:pPr>
      <w:r w:rsidRPr="00F15EA6">
        <w:rPr>
          <w:rFonts w:ascii="Times New Roman" w:eastAsia="Times New Roman" w:hAnsi="Times New Roman" w:cs="Times New Roman"/>
          <w:i/>
          <w:iCs/>
          <w:sz w:val="24"/>
          <w:szCs w:val="24"/>
          <w:lang w:val="en"/>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F15EA6" w:rsidRPr="00F15EA6" w:rsidRDefault="00F15EA6" w:rsidP="00F15EA6">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36" w:tooltip="Eighth Amendment to the United States Constitution" w:history="1">
        <w:r w:rsidRPr="00F15EA6">
          <w:rPr>
            <w:rFonts w:ascii="Times New Roman" w:eastAsia="Times New Roman" w:hAnsi="Times New Roman" w:cs="Times New Roman"/>
            <w:color w:val="0000FF"/>
            <w:sz w:val="24"/>
            <w:szCs w:val="24"/>
            <w:u w:val="single"/>
            <w:lang w:val="en"/>
          </w:rPr>
          <w:t>Eighth Amendment</w:t>
        </w:r>
      </w:hyperlink>
      <w:r w:rsidRPr="00F15EA6">
        <w:rPr>
          <w:rFonts w:ascii="Times New Roman" w:eastAsia="Times New Roman" w:hAnsi="Times New Roman" w:cs="Times New Roman"/>
          <w:sz w:val="24"/>
          <w:szCs w:val="24"/>
          <w:lang w:val="en"/>
        </w:rPr>
        <w:t xml:space="preserve"> – Prohibition of </w:t>
      </w:r>
      <w:hyperlink r:id="rId37" w:tooltip="Excessive bail" w:history="1">
        <w:r w:rsidRPr="00F15EA6">
          <w:rPr>
            <w:rFonts w:ascii="Times New Roman" w:eastAsia="Times New Roman" w:hAnsi="Times New Roman" w:cs="Times New Roman"/>
            <w:color w:val="0000FF"/>
            <w:sz w:val="24"/>
            <w:szCs w:val="24"/>
            <w:u w:val="single"/>
            <w:lang w:val="en"/>
          </w:rPr>
          <w:t>excessive bail</w:t>
        </w:r>
      </w:hyperlink>
      <w:r w:rsidRPr="00F15EA6">
        <w:rPr>
          <w:rFonts w:ascii="Times New Roman" w:eastAsia="Times New Roman" w:hAnsi="Times New Roman" w:cs="Times New Roman"/>
          <w:sz w:val="24"/>
          <w:szCs w:val="24"/>
          <w:lang w:val="en"/>
        </w:rPr>
        <w:t xml:space="preserve"> and </w:t>
      </w:r>
      <w:hyperlink r:id="rId38" w:tooltip="Cruel and unusual punishment" w:history="1">
        <w:r w:rsidRPr="00F15EA6">
          <w:rPr>
            <w:rFonts w:ascii="Times New Roman" w:eastAsia="Times New Roman" w:hAnsi="Times New Roman" w:cs="Times New Roman"/>
            <w:color w:val="0000FF"/>
            <w:sz w:val="24"/>
            <w:szCs w:val="24"/>
            <w:u w:val="single"/>
            <w:lang w:val="en"/>
          </w:rPr>
          <w:t>cruel and unusual punishment</w:t>
        </w:r>
      </w:hyperlink>
      <w:r w:rsidRPr="00F15EA6">
        <w:rPr>
          <w:rFonts w:ascii="Times New Roman" w:eastAsia="Times New Roman" w:hAnsi="Times New Roman" w:cs="Times New Roman"/>
          <w:sz w:val="24"/>
          <w:szCs w:val="24"/>
          <w:lang w:val="en"/>
        </w:rPr>
        <w:t>.</w:t>
      </w:r>
    </w:p>
    <w:p w:rsidR="00F15EA6" w:rsidRPr="00F15EA6" w:rsidRDefault="00F15EA6" w:rsidP="00F15EA6">
      <w:pPr>
        <w:spacing w:after="0" w:line="240" w:lineRule="auto"/>
        <w:ind w:left="720"/>
        <w:rPr>
          <w:rFonts w:ascii="Times New Roman" w:eastAsia="Times New Roman" w:hAnsi="Times New Roman" w:cs="Times New Roman"/>
          <w:sz w:val="24"/>
          <w:szCs w:val="24"/>
          <w:lang w:val="en"/>
        </w:rPr>
      </w:pPr>
      <w:r w:rsidRPr="00F15EA6">
        <w:rPr>
          <w:rFonts w:ascii="Times New Roman" w:eastAsia="Times New Roman" w:hAnsi="Times New Roman" w:cs="Times New Roman"/>
          <w:i/>
          <w:iCs/>
          <w:sz w:val="24"/>
          <w:szCs w:val="24"/>
          <w:lang w:val="en"/>
        </w:rPr>
        <w:t>Excessive bail shall not be required, nor excessive fines imposed, nor cruel and unusual punishments inflicted.</w:t>
      </w:r>
    </w:p>
    <w:p w:rsidR="00F15EA6" w:rsidRPr="00F15EA6" w:rsidRDefault="00F15EA6" w:rsidP="00F15EA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39" w:tooltip="Ninth Amendment to the United States Constitution" w:history="1">
        <w:r w:rsidRPr="00F15EA6">
          <w:rPr>
            <w:rFonts w:ascii="Times New Roman" w:eastAsia="Times New Roman" w:hAnsi="Times New Roman" w:cs="Times New Roman"/>
            <w:color w:val="0000FF"/>
            <w:sz w:val="24"/>
            <w:szCs w:val="24"/>
            <w:u w:val="single"/>
            <w:lang w:val="en"/>
          </w:rPr>
          <w:t>Ninth Amendment</w:t>
        </w:r>
      </w:hyperlink>
      <w:r w:rsidRPr="00F15EA6">
        <w:rPr>
          <w:rFonts w:ascii="Times New Roman" w:eastAsia="Times New Roman" w:hAnsi="Times New Roman" w:cs="Times New Roman"/>
          <w:sz w:val="24"/>
          <w:szCs w:val="24"/>
          <w:lang w:val="en"/>
        </w:rPr>
        <w:t xml:space="preserve"> – Protection of rights not specifically enumerated in the Constitution.</w:t>
      </w:r>
    </w:p>
    <w:p w:rsidR="00F15EA6" w:rsidRPr="00F15EA6" w:rsidRDefault="00F15EA6" w:rsidP="00F15EA6">
      <w:pPr>
        <w:spacing w:after="0" w:line="240" w:lineRule="auto"/>
        <w:ind w:left="720"/>
        <w:rPr>
          <w:rFonts w:ascii="Times New Roman" w:eastAsia="Times New Roman" w:hAnsi="Times New Roman" w:cs="Times New Roman"/>
          <w:sz w:val="24"/>
          <w:szCs w:val="24"/>
          <w:lang w:val="en"/>
        </w:rPr>
      </w:pPr>
      <w:r w:rsidRPr="00F15EA6">
        <w:rPr>
          <w:rFonts w:ascii="Times New Roman" w:eastAsia="Times New Roman" w:hAnsi="Times New Roman" w:cs="Times New Roman"/>
          <w:i/>
          <w:iCs/>
          <w:sz w:val="24"/>
          <w:szCs w:val="24"/>
          <w:lang w:val="en"/>
        </w:rPr>
        <w:t>The enumeration in the Constitution, of certain rights, shall not be construed to deny or disparage others retained by the people.</w:t>
      </w:r>
    </w:p>
    <w:p w:rsidR="00F15EA6" w:rsidRPr="00F15EA6" w:rsidRDefault="00F15EA6" w:rsidP="00F15EA6">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40" w:tooltip="Tenth Amendment to the United States Constitution" w:history="1">
        <w:r w:rsidRPr="00F15EA6">
          <w:rPr>
            <w:rFonts w:ascii="Times New Roman" w:eastAsia="Times New Roman" w:hAnsi="Times New Roman" w:cs="Times New Roman"/>
            <w:color w:val="0000FF"/>
            <w:sz w:val="24"/>
            <w:szCs w:val="24"/>
            <w:u w:val="single"/>
            <w:lang w:val="en"/>
          </w:rPr>
          <w:t>Tenth Amendment</w:t>
        </w:r>
      </w:hyperlink>
      <w:r w:rsidRPr="00F15EA6">
        <w:rPr>
          <w:rFonts w:ascii="Times New Roman" w:eastAsia="Times New Roman" w:hAnsi="Times New Roman" w:cs="Times New Roman"/>
          <w:sz w:val="24"/>
          <w:szCs w:val="24"/>
          <w:lang w:val="en"/>
        </w:rPr>
        <w:t xml:space="preserve"> – Powers of States and people.</w:t>
      </w:r>
    </w:p>
    <w:p w:rsidR="00F15EA6" w:rsidRPr="00F15EA6" w:rsidRDefault="00F15EA6" w:rsidP="00F15EA6">
      <w:pPr>
        <w:spacing w:after="0" w:line="240" w:lineRule="auto"/>
        <w:ind w:left="720"/>
        <w:rPr>
          <w:rFonts w:ascii="Times New Roman" w:eastAsia="Times New Roman" w:hAnsi="Times New Roman" w:cs="Times New Roman"/>
          <w:sz w:val="24"/>
          <w:szCs w:val="24"/>
          <w:lang w:val="en"/>
        </w:rPr>
      </w:pPr>
      <w:r w:rsidRPr="00F15EA6">
        <w:rPr>
          <w:rFonts w:ascii="Times New Roman" w:eastAsia="Times New Roman" w:hAnsi="Times New Roman" w:cs="Times New Roman"/>
          <w:i/>
          <w:iCs/>
          <w:sz w:val="24"/>
          <w:szCs w:val="24"/>
          <w:lang w:val="en"/>
        </w:rPr>
        <w:t>The powers not delegated to the United States by the Constitution, nor prohibited by it to the States, are reserved to the States respectively, or to the people.</w:t>
      </w:r>
    </w:p>
    <w:p w:rsidR="00BB6423" w:rsidRDefault="00BB6423"/>
    <w:sectPr w:rsidR="00BB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4BE"/>
    <w:multiLevelType w:val="multilevel"/>
    <w:tmpl w:val="C6D2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A1858"/>
    <w:multiLevelType w:val="multilevel"/>
    <w:tmpl w:val="33B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6574E"/>
    <w:multiLevelType w:val="multilevel"/>
    <w:tmpl w:val="1E9C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94484"/>
    <w:multiLevelType w:val="multilevel"/>
    <w:tmpl w:val="6F64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72A3F"/>
    <w:multiLevelType w:val="multilevel"/>
    <w:tmpl w:val="BDE0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81971"/>
    <w:multiLevelType w:val="multilevel"/>
    <w:tmpl w:val="55A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E6253"/>
    <w:multiLevelType w:val="multilevel"/>
    <w:tmpl w:val="8760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D96C0C"/>
    <w:multiLevelType w:val="multilevel"/>
    <w:tmpl w:val="CE34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A6355"/>
    <w:multiLevelType w:val="multilevel"/>
    <w:tmpl w:val="F35E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B003FB"/>
    <w:multiLevelType w:val="multilevel"/>
    <w:tmpl w:val="B0E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8"/>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A6"/>
    <w:rsid w:val="00A45DAA"/>
    <w:rsid w:val="00BB6423"/>
    <w:rsid w:val="00F1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5E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5E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15EA6"/>
    <w:rPr>
      <w:color w:val="0000FF"/>
      <w:u w:val="single"/>
    </w:rPr>
  </w:style>
  <w:style w:type="character" w:customStyle="1" w:styleId="mw-headline">
    <w:name w:val="mw-headline"/>
    <w:basedOn w:val="DefaultParagraphFont"/>
    <w:rsid w:val="00F15EA6"/>
  </w:style>
  <w:style w:type="paragraph" w:styleId="BalloonText">
    <w:name w:val="Balloon Text"/>
    <w:basedOn w:val="Normal"/>
    <w:link w:val="BalloonTextChar"/>
    <w:uiPriority w:val="99"/>
    <w:semiHidden/>
    <w:unhideWhenUsed/>
    <w:rsid w:val="00F1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5E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5E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15EA6"/>
    <w:rPr>
      <w:color w:val="0000FF"/>
      <w:u w:val="single"/>
    </w:rPr>
  </w:style>
  <w:style w:type="character" w:customStyle="1" w:styleId="mw-headline">
    <w:name w:val="mw-headline"/>
    <w:basedOn w:val="DefaultParagraphFont"/>
    <w:rsid w:val="00F15EA6"/>
  </w:style>
  <w:style w:type="paragraph" w:styleId="BalloonText">
    <w:name w:val="Balloon Text"/>
    <w:basedOn w:val="Normal"/>
    <w:link w:val="BalloonTextChar"/>
    <w:uiPriority w:val="99"/>
    <w:semiHidden/>
    <w:unhideWhenUsed/>
    <w:rsid w:val="00F1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73619">
      <w:bodyDiv w:val="1"/>
      <w:marLeft w:val="0"/>
      <w:marRight w:val="0"/>
      <w:marTop w:val="0"/>
      <w:marBottom w:val="0"/>
      <w:divBdr>
        <w:top w:val="none" w:sz="0" w:space="0" w:color="auto"/>
        <w:left w:val="none" w:sz="0" w:space="0" w:color="auto"/>
        <w:bottom w:val="none" w:sz="0" w:space="0" w:color="auto"/>
        <w:right w:val="none" w:sz="0" w:space="0" w:color="auto"/>
      </w:divBdr>
      <w:divsChild>
        <w:div w:id="652753652">
          <w:marLeft w:val="0"/>
          <w:marRight w:val="0"/>
          <w:marTop w:val="0"/>
          <w:marBottom w:val="0"/>
          <w:divBdr>
            <w:top w:val="none" w:sz="0" w:space="0" w:color="auto"/>
            <w:left w:val="none" w:sz="0" w:space="0" w:color="auto"/>
            <w:bottom w:val="none" w:sz="0" w:space="0" w:color="auto"/>
            <w:right w:val="none" w:sz="0" w:space="0" w:color="auto"/>
          </w:divBdr>
          <w:divsChild>
            <w:div w:id="1521891997">
              <w:marLeft w:val="0"/>
              <w:marRight w:val="0"/>
              <w:marTop w:val="0"/>
              <w:marBottom w:val="0"/>
              <w:divBdr>
                <w:top w:val="none" w:sz="0" w:space="0" w:color="auto"/>
                <w:left w:val="none" w:sz="0" w:space="0" w:color="auto"/>
                <w:bottom w:val="none" w:sz="0" w:space="0" w:color="auto"/>
                <w:right w:val="none" w:sz="0" w:space="0" w:color="auto"/>
              </w:divBdr>
              <w:divsChild>
                <w:div w:id="355036860">
                  <w:marLeft w:val="0"/>
                  <w:marRight w:val="0"/>
                  <w:marTop w:val="0"/>
                  <w:marBottom w:val="0"/>
                  <w:divBdr>
                    <w:top w:val="none" w:sz="0" w:space="0" w:color="auto"/>
                    <w:left w:val="none" w:sz="0" w:space="0" w:color="auto"/>
                    <w:bottom w:val="none" w:sz="0" w:space="0" w:color="auto"/>
                    <w:right w:val="none" w:sz="0" w:space="0" w:color="auto"/>
                  </w:divBdr>
                  <w:divsChild>
                    <w:div w:id="6135624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reedom_of_speech" TargetMode="External"/><Relationship Id="rId13" Type="http://schemas.openxmlformats.org/officeDocument/2006/relationships/hyperlink" Target="http://en.wikipedia.org/wiki/Militia_(United_States)" TargetMode="External"/><Relationship Id="rId18" Type="http://schemas.openxmlformats.org/officeDocument/2006/relationships/hyperlink" Target="http://en.wikipedia.org/wiki/Fourth_Amendment_to_the_United_States_Constitution" TargetMode="External"/><Relationship Id="rId26" Type="http://schemas.openxmlformats.org/officeDocument/2006/relationships/hyperlink" Target="http://en.wikipedia.org/wiki/Grand_Jury" TargetMode="External"/><Relationship Id="rId39" Type="http://schemas.openxmlformats.org/officeDocument/2006/relationships/hyperlink" Target="http://en.wikipedia.org/wiki/Ninth_Amendment_to_the_United_States_Constitution" TargetMode="External"/><Relationship Id="rId3" Type="http://schemas.microsoft.com/office/2007/relationships/stylesWithEffects" Target="stylesWithEffects.xml"/><Relationship Id="rId21" Type="http://schemas.openxmlformats.org/officeDocument/2006/relationships/hyperlink" Target="http://en.wikipedia.org/wiki/Fifth_Amendment_to_the_United_States_Constitution" TargetMode="External"/><Relationship Id="rId34" Type="http://schemas.openxmlformats.org/officeDocument/2006/relationships/hyperlink" Target="http://en.wikipedia.org/wiki/Seventh_Amendment_to_the_United_States_Constitution" TargetMode="External"/><Relationship Id="rId42" Type="http://schemas.openxmlformats.org/officeDocument/2006/relationships/theme" Target="theme/theme1.xml"/><Relationship Id="rId7" Type="http://schemas.openxmlformats.org/officeDocument/2006/relationships/hyperlink" Target="http://en.wikipedia.org/wiki/Free_Exercise_Clause" TargetMode="External"/><Relationship Id="rId12" Type="http://schemas.openxmlformats.org/officeDocument/2006/relationships/hyperlink" Target="http://en.wikipedia.org/wiki/Second_Amendment_to_the_United_States_Constitution" TargetMode="External"/><Relationship Id="rId17" Type="http://schemas.openxmlformats.org/officeDocument/2006/relationships/hyperlink" Target="http://en.wikipedia.org/wiki/Quartering_Act" TargetMode="External"/><Relationship Id="rId25" Type="http://schemas.openxmlformats.org/officeDocument/2006/relationships/hyperlink" Target="http://en.wikipedia.org/wiki/Eminent_domain" TargetMode="External"/><Relationship Id="rId33" Type="http://schemas.openxmlformats.org/officeDocument/2006/relationships/hyperlink" Target="http://en.wikipedia.org/wiki/Right_to_counsel" TargetMode="External"/><Relationship Id="rId38" Type="http://schemas.openxmlformats.org/officeDocument/2006/relationships/hyperlink" Target="http://en.wikipedia.org/wiki/Cruel_and_unusual_punishment" TargetMode="External"/><Relationship Id="rId2" Type="http://schemas.openxmlformats.org/officeDocument/2006/relationships/styles" Target="styles.xml"/><Relationship Id="rId16" Type="http://schemas.openxmlformats.org/officeDocument/2006/relationships/hyperlink" Target="http://en.wikipedia.org/wiki/Third_Amendment_to_the_United_States_Constitution" TargetMode="External"/><Relationship Id="rId20" Type="http://schemas.openxmlformats.org/officeDocument/2006/relationships/hyperlink" Target="http://en.wikipedia.org/wiki/Warrant_(law)" TargetMode="External"/><Relationship Id="rId29" Type="http://schemas.openxmlformats.org/officeDocument/2006/relationships/hyperlink" Target="http://en.wikipedia.org/wiki/Rights_of_the_accuse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Establishment_Clause" TargetMode="External"/><Relationship Id="rId11" Type="http://schemas.openxmlformats.org/officeDocument/2006/relationships/hyperlink" Target="http://en.wikipedia.org/wiki/Right_to_petition_in_the_United_States" TargetMode="External"/><Relationship Id="rId24" Type="http://schemas.openxmlformats.org/officeDocument/2006/relationships/hyperlink" Target="http://en.wikipedia.org/wiki/Self-incrimination" TargetMode="External"/><Relationship Id="rId32" Type="http://schemas.openxmlformats.org/officeDocument/2006/relationships/hyperlink" Target="http://en.wikipedia.org/wiki/Public_trial" TargetMode="External"/><Relationship Id="rId37" Type="http://schemas.openxmlformats.org/officeDocument/2006/relationships/hyperlink" Target="http://en.wikipedia.org/wiki/Excessive_bail" TargetMode="External"/><Relationship Id="rId40" Type="http://schemas.openxmlformats.org/officeDocument/2006/relationships/hyperlink" Target="http://en.wikipedia.org/wiki/Tenth_Amendment_to_the_United_States_Constitution" TargetMode="External"/><Relationship Id="rId5" Type="http://schemas.openxmlformats.org/officeDocument/2006/relationships/webSettings" Target="webSettings.xml"/><Relationship Id="rId15" Type="http://schemas.openxmlformats.org/officeDocument/2006/relationships/hyperlink" Target="http://en.wikipedia.org/wiki/United_States_Bill_of_Rights" TargetMode="External"/><Relationship Id="rId23" Type="http://schemas.openxmlformats.org/officeDocument/2006/relationships/hyperlink" Target="http://en.wikipedia.org/wiki/Double_jeopardy" TargetMode="External"/><Relationship Id="rId28" Type="http://schemas.openxmlformats.org/officeDocument/2006/relationships/hyperlink" Target="http://en.wikipedia.org/wiki/Trial_by_jury" TargetMode="External"/><Relationship Id="rId36" Type="http://schemas.openxmlformats.org/officeDocument/2006/relationships/hyperlink" Target="http://en.wikipedia.org/wiki/Eighth_Amendment_to_the_United_States_Constitution" TargetMode="External"/><Relationship Id="rId10" Type="http://schemas.openxmlformats.org/officeDocument/2006/relationships/hyperlink" Target="http://en.wikipedia.org/wiki/Freedom_of_assembly" TargetMode="External"/><Relationship Id="rId19" Type="http://schemas.openxmlformats.org/officeDocument/2006/relationships/hyperlink" Target="http://en.wikipedia.org/wiki/Search_and_seizure" TargetMode="External"/><Relationship Id="rId31" Type="http://schemas.openxmlformats.org/officeDocument/2006/relationships/hyperlink" Target="http://en.wikipedia.org/wiki/Speedy_trial" TargetMode="External"/><Relationship Id="rId4" Type="http://schemas.openxmlformats.org/officeDocument/2006/relationships/settings" Target="settings.xml"/><Relationship Id="rId9" Type="http://schemas.openxmlformats.org/officeDocument/2006/relationships/hyperlink" Target="http://en.wikipedia.org/wiki/Freedom_of_the_press" TargetMode="External"/><Relationship Id="rId14" Type="http://schemas.openxmlformats.org/officeDocument/2006/relationships/hyperlink" Target="http://en.wikipedia.org/wiki/Right_to_keep_and_bear_arms" TargetMode="External"/><Relationship Id="rId22" Type="http://schemas.openxmlformats.org/officeDocument/2006/relationships/hyperlink" Target="http://en.wikipedia.org/wiki/Due_process" TargetMode="External"/><Relationship Id="rId27" Type="http://schemas.openxmlformats.org/officeDocument/2006/relationships/hyperlink" Target="http://en.wikipedia.org/wiki/Sixth_Amendment_to_the_United_States_Constitution" TargetMode="External"/><Relationship Id="rId30" Type="http://schemas.openxmlformats.org/officeDocument/2006/relationships/hyperlink" Target="http://en.wikipedia.org/wiki/Confrontation_Clause" TargetMode="External"/><Relationship Id="rId35" Type="http://schemas.openxmlformats.org/officeDocument/2006/relationships/hyperlink" Target="http://en.wikipedia.org/wiki/Civil_law_(common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cp:lastPrinted>2012-09-17T11:30:00Z</cp:lastPrinted>
  <dcterms:created xsi:type="dcterms:W3CDTF">2012-09-17T11:29:00Z</dcterms:created>
  <dcterms:modified xsi:type="dcterms:W3CDTF">2012-09-17T14:09:00Z</dcterms:modified>
</cp:coreProperties>
</file>